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4" w:rsidRPr="000734C6" w:rsidRDefault="00BF4AEA" w:rsidP="00337B1E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  <w:r>
        <w:rPr>
          <w:rFonts w:eastAsia="Times New Roman" w:cstheme="minorHAnsi"/>
        </w:rPr>
        <w:t>24</w:t>
      </w:r>
      <w:r w:rsidR="00085495">
        <w:rPr>
          <w:rFonts w:eastAsia="Times New Roman" w:cstheme="minorHAnsi"/>
        </w:rPr>
        <w:t>th</w:t>
      </w:r>
      <w:r w:rsidR="00F74562" w:rsidRPr="000734C6">
        <w:rPr>
          <w:rFonts w:eastAsia="Times New Roman" w:cstheme="minorHAnsi"/>
        </w:rPr>
        <w:t xml:space="preserve"> </w:t>
      </w:r>
      <w:r w:rsidR="00CC2AA8" w:rsidRPr="000734C6">
        <w:rPr>
          <w:rFonts w:eastAsia="Times New Roman" w:cstheme="minorHAnsi"/>
        </w:rPr>
        <w:t>April</w:t>
      </w:r>
      <w:r w:rsidR="00DF7C24" w:rsidRPr="000734C6">
        <w:rPr>
          <w:rFonts w:eastAsia="Times New Roman" w:cstheme="minorHAnsi"/>
        </w:rPr>
        <w:t xml:space="preserve"> March 2017</w:t>
      </w:r>
    </w:p>
    <w:p w:rsidR="00DF7C24" w:rsidRDefault="00DF7C24" w:rsidP="00337B1E">
      <w:pPr>
        <w:spacing w:after="0" w:line="240" w:lineRule="auto"/>
        <w:rPr>
          <w:rFonts w:eastAsia="Times New Roman" w:cstheme="minorHAnsi"/>
        </w:rPr>
      </w:pPr>
    </w:p>
    <w:p w:rsidR="001E7470" w:rsidRPr="000734C6" w:rsidRDefault="001E7470" w:rsidP="00337B1E">
      <w:pPr>
        <w:spacing w:after="0" w:line="240" w:lineRule="auto"/>
        <w:rPr>
          <w:rFonts w:eastAsia="Times New Roman" w:cstheme="minorHAnsi"/>
        </w:rPr>
      </w:pPr>
    </w:p>
    <w:p w:rsidR="0040779F" w:rsidRPr="000734C6" w:rsidRDefault="0040779F" w:rsidP="0040779F">
      <w:pPr>
        <w:spacing w:after="0" w:line="240" w:lineRule="auto"/>
        <w:rPr>
          <w:rFonts w:eastAsia="Times New Roman" w:cstheme="minorHAnsi"/>
        </w:rPr>
      </w:pPr>
      <w:r w:rsidRPr="000734C6">
        <w:rPr>
          <w:rFonts w:eastAsia="Times New Roman" w:cstheme="minorHAnsi"/>
        </w:rPr>
        <w:t>Hello fellow Norman Parkies,</w:t>
      </w:r>
    </w:p>
    <w:p w:rsidR="0040779F" w:rsidRDefault="0040779F" w:rsidP="0040779F">
      <w:pPr>
        <w:spacing w:after="0" w:line="240" w:lineRule="auto"/>
        <w:rPr>
          <w:rFonts w:eastAsia="Times New Roman" w:cstheme="minorHAnsi"/>
        </w:rPr>
      </w:pPr>
    </w:p>
    <w:p w:rsidR="001E7470" w:rsidRDefault="001E7470" w:rsidP="0040779F">
      <w:pPr>
        <w:spacing w:after="0" w:line="240" w:lineRule="auto"/>
        <w:rPr>
          <w:rFonts w:eastAsia="Times New Roman" w:cstheme="minorHAnsi"/>
        </w:rPr>
      </w:pPr>
    </w:p>
    <w:p w:rsidR="00A41DE6" w:rsidRDefault="00A41DE6" w:rsidP="0040779F">
      <w:pPr>
        <w:spacing w:after="0" w:line="240" w:lineRule="auto"/>
        <w:rPr>
          <w:rFonts w:eastAsia="Times New Roman" w:cstheme="minorHAnsi"/>
        </w:rPr>
      </w:pPr>
      <w:r w:rsidRPr="00CB21CE">
        <w:rPr>
          <w:rFonts w:eastAsia="Times New Roman" w:cstheme="minorHAnsi"/>
          <w:noProof/>
        </w:rPr>
        <w:t>Yep</w:t>
      </w:r>
      <w:r w:rsidR="00CB21CE">
        <w:rPr>
          <w:rFonts w:eastAsia="Times New Roman" w:cstheme="minorHAnsi"/>
          <w:noProof/>
        </w:rPr>
        <w:t>,</w:t>
      </w:r>
      <w:r>
        <w:rPr>
          <w:rFonts w:eastAsia="Times New Roman" w:cstheme="minorHAnsi"/>
        </w:rPr>
        <w:t xml:space="preserve"> this is the one that you are going to love! The cost of selling your home</w:t>
      </w:r>
      <w:r w:rsidR="00046FCD">
        <w:rPr>
          <w:rFonts w:eastAsia="Times New Roman" w:cstheme="minorHAnsi"/>
        </w:rPr>
        <w:t>. S</w:t>
      </w:r>
      <w:r>
        <w:rPr>
          <w:rFonts w:eastAsia="Times New Roman" w:cstheme="minorHAnsi"/>
        </w:rPr>
        <w:t>ome of you have probably sold and brought and have some understanding, but for those of you that haven’t here we go.</w:t>
      </w:r>
    </w:p>
    <w:p w:rsidR="00A41DE6" w:rsidRDefault="00A41DE6" w:rsidP="0040779F">
      <w:pPr>
        <w:spacing w:after="0" w:line="240" w:lineRule="auto"/>
        <w:rPr>
          <w:rFonts w:eastAsia="Times New Roman" w:cstheme="minorHAnsi"/>
        </w:rPr>
      </w:pPr>
    </w:p>
    <w:p w:rsidR="00BF257E" w:rsidRPr="000734C6" w:rsidRDefault="00BF257E" w:rsidP="0040779F">
      <w:pPr>
        <w:spacing w:after="0" w:line="240" w:lineRule="auto"/>
        <w:rPr>
          <w:rFonts w:eastAsia="Times New Roman" w:cstheme="minorHAnsi"/>
        </w:rPr>
      </w:pPr>
    </w:p>
    <w:p w:rsidR="00394C73" w:rsidRDefault="00AA596F" w:rsidP="00394C73">
      <w:pPr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Step #7</w:t>
      </w:r>
      <w:r w:rsidR="00190497" w:rsidRPr="000734C6">
        <w:rPr>
          <w:rFonts w:eastAsia="Times New Roman" w:cstheme="minorHAnsi"/>
          <w:b/>
        </w:rPr>
        <w:t xml:space="preserve"> </w:t>
      </w:r>
      <w:r w:rsidR="00085495">
        <w:rPr>
          <w:rFonts w:eastAsia="Times New Roman" w:cstheme="minorHAnsi"/>
          <w:b/>
        </w:rPr>
        <w:t>Cost of Selling</w:t>
      </w:r>
    </w:p>
    <w:p w:rsidR="00085495" w:rsidRDefault="00085495" w:rsidP="00394C73">
      <w:pPr>
        <w:spacing w:after="0"/>
        <w:contextualSpacing/>
        <w:rPr>
          <w:rFonts w:eastAsia="Times New Roman" w:cstheme="minorHAnsi"/>
        </w:rPr>
      </w:pPr>
      <w:r w:rsidRPr="00085495">
        <w:rPr>
          <w:rFonts w:eastAsia="Times New Roman" w:cstheme="minorHAnsi"/>
        </w:rPr>
        <w:t xml:space="preserve">There are </w:t>
      </w:r>
      <w:r w:rsidR="00046FCD" w:rsidRPr="00085495">
        <w:rPr>
          <w:rFonts w:eastAsia="Times New Roman" w:cstheme="minorHAnsi"/>
        </w:rPr>
        <w:t>several</w:t>
      </w:r>
      <w:r w:rsidRPr="00085495">
        <w:rPr>
          <w:rFonts w:eastAsia="Times New Roman" w:cstheme="minorHAnsi"/>
        </w:rPr>
        <w:t xml:space="preserve"> costs associated </w:t>
      </w:r>
      <w:r w:rsidR="00CB21CE">
        <w:rPr>
          <w:rFonts w:eastAsia="Times New Roman" w:cstheme="minorHAnsi"/>
          <w:noProof/>
        </w:rPr>
        <w:t>with</w:t>
      </w:r>
      <w:r w:rsidRPr="00085495">
        <w:rPr>
          <w:rFonts w:eastAsia="Times New Roman" w:cstheme="minorHAnsi"/>
        </w:rPr>
        <w:t xml:space="preserve"> selling your home</w:t>
      </w:r>
      <w:r>
        <w:rPr>
          <w:rFonts w:eastAsia="Times New Roman" w:cstheme="minorHAnsi"/>
        </w:rPr>
        <w:t xml:space="preserve">, we’ve touch on it in Step </w:t>
      </w:r>
      <w:r w:rsidR="00046FCD">
        <w:rPr>
          <w:rFonts w:eastAsia="Times New Roman" w:cstheme="minorHAnsi"/>
        </w:rPr>
        <w:t>#</w:t>
      </w:r>
      <w:r>
        <w:rPr>
          <w:rFonts w:eastAsia="Times New Roman" w:cstheme="minorHAnsi"/>
        </w:rPr>
        <w:t>5 Commission to the agent, then other costs include, advertising</w:t>
      </w:r>
      <w:r w:rsidR="00046FCD">
        <w:rPr>
          <w:rFonts w:eastAsia="Times New Roman" w:cstheme="minorHAnsi"/>
        </w:rPr>
        <w:t>/marketing</w:t>
      </w:r>
      <w:r>
        <w:rPr>
          <w:rFonts w:eastAsia="Times New Roman" w:cstheme="minorHAnsi"/>
        </w:rPr>
        <w:t xml:space="preserve">, investment taxes, photography, valuation and </w:t>
      </w:r>
      <w:r w:rsidRPr="00CB21CE">
        <w:rPr>
          <w:rFonts w:eastAsia="Times New Roman" w:cstheme="minorHAnsi"/>
          <w:noProof/>
        </w:rPr>
        <w:t>building</w:t>
      </w:r>
      <w:r w:rsidR="00CB21CE">
        <w:rPr>
          <w:rFonts w:eastAsia="Times New Roman" w:cstheme="minorHAnsi"/>
          <w:noProof/>
        </w:rPr>
        <w:t>,</w:t>
      </w:r>
      <w:r>
        <w:rPr>
          <w:rFonts w:eastAsia="Times New Roman" w:cstheme="minorHAnsi"/>
        </w:rPr>
        <w:t xml:space="preserve"> and pest.</w:t>
      </w:r>
    </w:p>
    <w:p w:rsidR="00BF257E" w:rsidRDefault="00BF257E" w:rsidP="00394C73">
      <w:pPr>
        <w:spacing w:after="0"/>
        <w:contextualSpacing/>
        <w:rPr>
          <w:rFonts w:eastAsia="Times New Roman" w:cstheme="minorHAnsi"/>
        </w:rPr>
      </w:pPr>
    </w:p>
    <w:p w:rsidR="00046FCD" w:rsidRDefault="00046FCD" w:rsidP="00046FCD">
      <w:pPr>
        <w:pStyle w:val="ListParagraph"/>
        <w:numPr>
          <w:ilvl w:val="0"/>
          <w:numId w:val="7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The Agent will discuss with you all costs, you need to make sure that you completely understand what is been presented to you. If in doubt, ask the question.</w:t>
      </w:r>
    </w:p>
    <w:p w:rsidR="001E7470" w:rsidRDefault="001E7470" w:rsidP="001E7470">
      <w:pPr>
        <w:pStyle w:val="ListParagraph"/>
        <w:spacing w:after="0"/>
        <w:rPr>
          <w:rFonts w:eastAsia="Times New Roman" w:cstheme="minorHAnsi"/>
        </w:rPr>
      </w:pPr>
    </w:p>
    <w:p w:rsidR="00046FCD" w:rsidRDefault="00046FCD" w:rsidP="00046FCD">
      <w:pPr>
        <w:pStyle w:val="ListParagraph"/>
        <w:numPr>
          <w:ilvl w:val="0"/>
          <w:numId w:val="7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Depending upon your home and the marketing involved to cast the net wide this can be anywhere from $1000 up to $30,000. The biggest cost of advertising is print adverting. You can pick yourself up </w:t>
      </w:r>
      <w:r w:rsidRPr="00CB21CE">
        <w:rPr>
          <w:rFonts w:eastAsia="Times New Roman" w:cstheme="minorHAnsi"/>
          <w:noProof/>
        </w:rPr>
        <w:t>o</w:t>
      </w:r>
      <w:r w:rsidR="00CB21CE">
        <w:rPr>
          <w:rFonts w:eastAsia="Times New Roman" w:cstheme="minorHAnsi"/>
          <w:noProof/>
        </w:rPr>
        <w:t>f</w:t>
      </w:r>
      <w:r w:rsidRPr="00CB21CE">
        <w:rPr>
          <w:rFonts w:eastAsia="Times New Roman" w:cstheme="minorHAnsi"/>
          <w:noProof/>
        </w:rPr>
        <w:t>f</w:t>
      </w:r>
      <w:r>
        <w:rPr>
          <w:rFonts w:eastAsia="Times New Roman" w:cstheme="minorHAnsi"/>
        </w:rPr>
        <w:t xml:space="preserve"> the floor </w:t>
      </w:r>
      <w:r w:rsidRPr="00CB21CE">
        <w:rPr>
          <w:rFonts w:eastAsia="Times New Roman" w:cstheme="minorHAnsi"/>
          <w:noProof/>
        </w:rPr>
        <w:t>NOW.</w:t>
      </w:r>
      <w:r>
        <w:rPr>
          <w:rFonts w:eastAsia="Times New Roman" w:cstheme="minorHAnsi"/>
        </w:rPr>
        <w:t xml:space="preserve"> You would be surprised to hear that paper advertising is growing at a rapid rate in Brisbane and I have no doubt that you </w:t>
      </w:r>
      <w:proofErr w:type="spellStart"/>
      <w:r w:rsidR="001E7470">
        <w:rPr>
          <w:rFonts w:eastAsia="Times New Roman" w:cstheme="minorHAnsi"/>
        </w:rPr>
        <w:t>seen</w:t>
      </w:r>
      <w:proofErr w:type="spellEnd"/>
      <w:r w:rsidR="001E7470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Saturday Courier Mail real estate lift out – it is very impressive. There is a strategy around this and happy to discuss further.</w:t>
      </w:r>
    </w:p>
    <w:p w:rsidR="001E7470" w:rsidRPr="001E7470" w:rsidRDefault="001E7470" w:rsidP="001E7470">
      <w:pPr>
        <w:pStyle w:val="ListParagraph"/>
        <w:rPr>
          <w:rFonts w:eastAsia="Times New Roman" w:cstheme="minorHAnsi"/>
        </w:rPr>
      </w:pPr>
    </w:p>
    <w:p w:rsidR="000F195D" w:rsidRDefault="000F195D" w:rsidP="00046FCD">
      <w:pPr>
        <w:pStyle w:val="ListParagraph"/>
        <w:numPr>
          <w:ilvl w:val="0"/>
          <w:numId w:val="7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good agent can add 10% onto the sale price of your home, a good agent will be clear on the fees involved. A good agent will help you with access to tradesman </w:t>
      </w:r>
      <w:proofErr w:type="spellStart"/>
      <w:r>
        <w:rPr>
          <w:rFonts w:eastAsia="Times New Roman" w:cstheme="minorHAnsi"/>
        </w:rPr>
        <w:t>etc</w:t>
      </w:r>
      <w:proofErr w:type="spellEnd"/>
      <w:r>
        <w:rPr>
          <w:rFonts w:eastAsia="Times New Roman" w:cstheme="minorHAnsi"/>
        </w:rPr>
        <w:t xml:space="preserve"> if required as they often know quality trades at competitive prices amongst other things. A good agent is </w:t>
      </w:r>
      <w:r w:rsidRPr="00CB21CE">
        <w:rPr>
          <w:rFonts w:eastAsia="Times New Roman" w:cstheme="minorHAnsi"/>
          <w:noProof/>
        </w:rPr>
        <w:t>proactive</w:t>
      </w:r>
      <w:r w:rsidR="00CB21CE">
        <w:rPr>
          <w:rFonts w:eastAsia="Times New Roman" w:cstheme="minorHAnsi"/>
          <w:noProof/>
        </w:rPr>
        <w:t>,</w:t>
      </w:r>
      <w:r>
        <w:rPr>
          <w:rFonts w:eastAsia="Times New Roman" w:cstheme="minorHAnsi"/>
        </w:rPr>
        <w:t xml:space="preserve"> not reactive and will work with you right up until settlement and beyond.</w:t>
      </w:r>
    </w:p>
    <w:p w:rsidR="00BF257E" w:rsidRPr="00BF257E" w:rsidRDefault="00BF257E" w:rsidP="00BF257E">
      <w:pPr>
        <w:pStyle w:val="ListParagraph"/>
        <w:rPr>
          <w:rFonts w:eastAsia="Times New Roman" w:cstheme="minorHAnsi"/>
        </w:rPr>
      </w:pPr>
    </w:p>
    <w:p w:rsidR="001E7470" w:rsidRPr="00BF257E" w:rsidRDefault="00BF257E" w:rsidP="00BF257E">
      <w:pPr>
        <w:pStyle w:val="ListParagraph"/>
        <w:spacing w:after="0"/>
        <w:jc w:val="center"/>
        <w:rPr>
          <w:rFonts w:eastAsia="Times New Roman" w:cstheme="minorHAnsi"/>
          <w:i/>
        </w:rPr>
      </w:pPr>
      <w:r w:rsidRPr="00BF257E">
        <w:rPr>
          <w:rFonts w:eastAsia="Times New Roman" w:cstheme="minorHAnsi"/>
          <w:i/>
        </w:rPr>
        <w:t>“Price</w:t>
      </w:r>
      <w:r w:rsidR="001E7470" w:rsidRPr="00BF257E">
        <w:rPr>
          <w:rFonts w:eastAsia="Times New Roman" w:cstheme="minorHAnsi"/>
          <w:i/>
        </w:rPr>
        <w:t xml:space="preserve"> is what you pay, Value is what you get” – Warren Buffet</w:t>
      </w:r>
    </w:p>
    <w:p w:rsidR="00085495" w:rsidRPr="00085495" w:rsidRDefault="00085495" w:rsidP="00394C73">
      <w:pPr>
        <w:spacing w:after="0"/>
        <w:contextualSpacing/>
        <w:rPr>
          <w:rFonts w:eastAsia="Times New Roman" w:cstheme="minorHAnsi"/>
        </w:rPr>
      </w:pPr>
    </w:p>
    <w:p w:rsidR="0040779F" w:rsidRDefault="00CB0F74" w:rsidP="00D73A5B">
      <w:pPr>
        <w:spacing w:after="0" w:line="240" w:lineRule="auto"/>
        <w:rPr>
          <w:rFonts w:eastAsia="Times New Roman" w:cstheme="minorHAnsi"/>
        </w:rPr>
      </w:pPr>
      <w:r w:rsidRPr="000734C6">
        <w:rPr>
          <w:rFonts w:eastAsia="Times New Roman" w:cstheme="minorHAnsi"/>
        </w:rPr>
        <w:t>If you simply can’t wait for the remaining simple steps, give me a shout and I would be more than happy to have a chat and share</w:t>
      </w:r>
      <w:r w:rsidR="00276F70" w:rsidRPr="000734C6">
        <w:rPr>
          <w:rFonts w:eastAsia="Times New Roman" w:cstheme="minorHAnsi"/>
        </w:rPr>
        <w:t>.</w:t>
      </w:r>
    </w:p>
    <w:p w:rsidR="00BF257E" w:rsidRPr="000734C6" w:rsidRDefault="00BF257E" w:rsidP="00D73A5B">
      <w:pPr>
        <w:spacing w:after="0" w:line="240" w:lineRule="auto"/>
        <w:rPr>
          <w:rFonts w:eastAsia="Times New Roman" w:cstheme="minorHAnsi"/>
        </w:rPr>
      </w:pPr>
    </w:p>
    <w:p w:rsidR="00D131F3" w:rsidRPr="000734C6" w:rsidRDefault="00D131F3" w:rsidP="0040779F">
      <w:pPr>
        <w:spacing w:after="0" w:line="240" w:lineRule="auto"/>
        <w:rPr>
          <w:rFonts w:eastAsia="Times New Roman" w:cstheme="minorHAnsi"/>
        </w:rPr>
      </w:pPr>
      <w:r w:rsidRPr="000734C6">
        <w:rPr>
          <w:rFonts w:eastAsia="Times New Roman" w:cstheme="minorHAnsi"/>
        </w:rPr>
        <w:t xml:space="preserve">Whether </w:t>
      </w:r>
      <w:r w:rsidR="00E37E5E" w:rsidRPr="000734C6">
        <w:rPr>
          <w:rFonts w:eastAsia="Times New Roman" w:cstheme="minorHAnsi"/>
        </w:rPr>
        <w:t>you’re</w:t>
      </w:r>
      <w:r w:rsidRPr="000734C6">
        <w:rPr>
          <w:rFonts w:eastAsia="Times New Roman" w:cstheme="minorHAnsi"/>
        </w:rPr>
        <w:t xml:space="preserve"> looking to sell or stay, I would love to meet you!</w:t>
      </w:r>
    </w:p>
    <w:p w:rsidR="00276F70" w:rsidRPr="000734C6" w:rsidRDefault="00627217" w:rsidP="00337B1E">
      <w:pPr>
        <w:spacing w:after="0"/>
      </w:pPr>
      <w:r w:rsidRPr="000734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190500</wp:posOffset>
            </wp:positionV>
            <wp:extent cx="2252345" cy="111506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s6_739x3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B1E" w:rsidRPr="000734C6" w:rsidRDefault="00337B1E" w:rsidP="00337B1E">
      <w:pPr>
        <w:spacing w:after="0"/>
      </w:pPr>
      <w:r w:rsidRPr="000734C6">
        <w:t>Kind Regards,</w:t>
      </w:r>
    </w:p>
    <w:p w:rsidR="00337B1E" w:rsidRPr="000734C6" w:rsidRDefault="00337B1E" w:rsidP="00337B1E">
      <w:pPr>
        <w:spacing w:after="0"/>
        <w:ind w:left="5040"/>
        <w:jc w:val="both"/>
      </w:pPr>
    </w:p>
    <w:p w:rsidR="00337B1E" w:rsidRPr="000734C6" w:rsidRDefault="00B37C5E" w:rsidP="00337B1E">
      <w:pPr>
        <w:spacing w:after="0" w:line="240" w:lineRule="auto"/>
      </w:pPr>
      <w:r w:rsidRPr="000734C6">
        <w:rPr>
          <w:noProof/>
        </w:rPr>
        <w:drawing>
          <wp:inline distT="0" distB="0" distL="0" distR="0">
            <wp:extent cx="1608455" cy="5881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51" cy="6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B1E" w:rsidRPr="000734C6">
        <w:tab/>
      </w:r>
      <w:r w:rsidR="00337B1E" w:rsidRPr="000734C6">
        <w:tab/>
      </w:r>
      <w:r w:rsidR="00337B1E" w:rsidRPr="000734C6">
        <w:tab/>
      </w:r>
      <w:r w:rsidR="00337B1E" w:rsidRPr="000734C6">
        <w:tab/>
      </w:r>
      <w:r w:rsidR="00337B1E" w:rsidRPr="000734C6">
        <w:tab/>
      </w:r>
      <w:r w:rsidR="00337B1E" w:rsidRPr="000734C6">
        <w:tab/>
      </w:r>
    </w:p>
    <w:p w:rsidR="00337B1E" w:rsidRPr="000734C6" w:rsidRDefault="00337B1E" w:rsidP="00337B1E">
      <w:pPr>
        <w:spacing w:after="0" w:line="240" w:lineRule="auto"/>
      </w:pPr>
      <w:r w:rsidRPr="000734C6">
        <w:t>Rachel Fechner</w:t>
      </w:r>
    </w:p>
    <w:p w:rsidR="00337B1E" w:rsidRPr="000734C6" w:rsidRDefault="00337B1E" w:rsidP="00337B1E">
      <w:pPr>
        <w:tabs>
          <w:tab w:val="left" w:pos="284"/>
        </w:tabs>
        <w:spacing w:after="0" w:line="240" w:lineRule="auto"/>
      </w:pPr>
      <w:r w:rsidRPr="000734C6">
        <w:t>M</w:t>
      </w:r>
      <w:r w:rsidRPr="000734C6">
        <w:tab/>
        <w:t>0408 117 299</w:t>
      </w:r>
    </w:p>
    <w:p w:rsidR="00CB0F74" w:rsidRPr="000734C6" w:rsidRDefault="00FE373D" w:rsidP="00CB0F74">
      <w:pPr>
        <w:spacing w:after="0" w:line="240" w:lineRule="auto"/>
        <w:rPr>
          <w:rFonts w:eastAsia="Times New Roman" w:cstheme="minorHAnsi"/>
          <w:b/>
          <w:i/>
        </w:rPr>
      </w:pPr>
      <w:hyperlink r:id="rId9" w:history="1">
        <w:r w:rsidR="00CB0F74" w:rsidRPr="000734C6">
          <w:rPr>
            <w:rStyle w:val="Hyperlink"/>
            <w:color w:val="auto"/>
          </w:rPr>
          <w:t>E</w:t>
        </w:r>
        <w:r w:rsidR="00CB0F74" w:rsidRPr="000734C6">
          <w:rPr>
            <w:rStyle w:val="Hyperlink"/>
          </w:rPr>
          <w:t xml:space="preserve"> </w:t>
        </w:r>
        <w:proofErr w:type="spellStart"/>
        <w:r w:rsidR="00CB0F74" w:rsidRPr="000734C6">
          <w:rPr>
            <w:rStyle w:val="Hyperlink"/>
          </w:rPr>
          <w:t>rachelfechner@mcgrath.com.au</w:t>
        </w:r>
        <w:proofErr w:type="spellEnd"/>
      </w:hyperlink>
      <w:r w:rsidR="00627217">
        <w:rPr>
          <w:rFonts w:eastAsia="Times New Roman" w:cstheme="minorHAnsi"/>
        </w:rPr>
        <w:t xml:space="preserve"> </w:t>
      </w:r>
      <w:r w:rsidR="00627217">
        <w:rPr>
          <w:rFonts w:eastAsia="Times New Roman" w:cstheme="minorHAnsi"/>
        </w:rPr>
        <w:tab/>
      </w:r>
      <w:r w:rsidR="00CB0F74" w:rsidRPr="000734C6">
        <w:rPr>
          <w:rFonts w:eastAsia="Times New Roman" w:cstheme="minorHAnsi"/>
        </w:rPr>
        <w:t>‘</w:t>
      </w:r>
      <w:r w:rsidR="00CB0F74" w:rsidRPr="000734C6">
        <w:rPr>
          <w:rFonts w:eastAsia="Times New Roman" w:cstheme="minorHAnsi"/>
          <w:b/>
          <w:i/>
        </w:rPr>
        <w:t>N</w:t>
      </w:r>
      <w:r w:rsidR="006B0CEC" w:rsidRPr="000734C6">
        <w:rPr>
          <w:rFonts w:eastAsia="Times New Roman" w:cstheme="minorHAnsi"/>
          <w:b/>
          <w:i/>
        </w:rPr>
        <w:t>ot only is Norman Park my area</w:t>
      </w:r>
      <w:r w:rsidR="00CB0F74" w:rsidRPr="000734C6">
        <w:rPr>
          <w:rFonts w:eastAsia="Times New Roman" w:cstheme="minorHAnsi"/>
          <w:b/>
          <w:i/>
        </w:rPr>
        <w:t xml:space="preserve">....it’s </w:t>
      </w:r>
      <w:r w:rsidR="006B0CEC" w:rsidRPr="000734C6">
        <w:rPr>
          <w:rFonts w:eastAsia="Times New Roman" w:cstheme="minorHAnsi"/>
          <w:b/>
          <w:i/>
        </w:rPr>
        <w:t>my home</w:t>
      </w:r>
      <w:r w:rsidR="00CB0F74" w:rsidRPr="000734C6">
        <w:rPr>
          <w:rFonts w:eastAsia="Times New Roman" w:cstheme="minorHAnsi"/>
          <w:b/>
          <w:i/>
        </w:rPr>
        <w:t>’</w:t>
      </w:r>
    </w:p>
    <w:sectPr w:rsidR="00CB0F74" w:rsidRPr="000734C6" w:rsidSect="00351C77">
      <w:headerReference w:type="default" r:id="rId10"/>
      <w:pgSz w:w="12240" w:h="15840"/>
      <w:pgMar w:top="1276" w:right="75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3D" w:rsidRDefault="00FE373D">
      <w:pPr>
        <w:spacing w:after="0" w:line="240" w:lineRule="auto"/>
      </w:pPr>
      <w:r>
        <w:separator/>
      </w:r>
    </w:p>
  </w:endnote>
  <w:endnote w:type="continuationSeparator" w:id="0">
    <w:p w:rsidR="00FE373D" w:rsidRDefault="00FE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3D" w:rsidRDefault="00FE373D">
      <w:pPr>
        <w:spacing w:after="0" w:line="240" w:lineRule="auto"/>
      </w:pPr>
      <w:r>
        <w:separator/>
      </w:r>
    </w:p>
  </w:footnote>
  <w:footnote w:type="continuationSeparator" w:id="0">
    <w:p w:rsidR="00FE373D" w:rsidRDefault="00FE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73" w:rsidRDefault="00645218">
    <w:pPr>
      <w:pStyle w:val="Header"/>
    </w:pPr>
    <w:r w:rsidRPr="00DA0FDF">
      <w:rPr>
        <w:noProof/>
      </w:rPr>
      <w:drawing>
        <wp:inline distT="0" distB="0" distL="0" distR="0" wp14:anchorId="2260B01F" wp14:editId="725152C6">
          <wp:extent cx="1466850" cy="266700"/>
          <wp:effectExtent l="19050" t="0" r="0" b="0"/>
          <wp:docPr id="12" name="Picture 12" descr="McGrath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Grath Logo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32" cy="268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DB8">
      <w:tab/>
    </w:r>
    <w:r w:rsidR="00D64DB8">
      <w:tab/>
    </w:r>
    <w:r w:rsidR="00D64DB8">
      <w:tab/>
    </w:r>
    <w:r w:rsidR="00D64DB8">
      <w:tab/>
    </w:r>
    <w:r w:rsidR="00D64D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02F9"/>
    <w:multiLevelType w:val="hybridMultilevel"/>
    <w:tmpl w:val="E238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E2656"/>
    <w:multiLevelType w:val="hybridMultilevel"/>
    <w:tmpl w:val="B5286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17C2"/>
    <w:multiLevelType w:val="hybridMultilevel"/>
    <w:tmpl w:val="3044F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36DE4"/>
    <w:multiLevelType w:val="hybridMultilevel"/>
    <w:tmpl w:val="236E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0643F"/>
    <w:multiLevelType w:val="hybridMultilevel"/>
    <w:tmpl w:val="20362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1FFE"/>
    <w:multiLevelType w:val="hybridMultilevel"/>
    <w:tmpl w:val="1864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12C39"/>
    <w:multiLevelType w:val="hybridMultilevel"/>
    <w:tmpl w:val="895033F6"/>
    <w:lvl w:ilvl="0" w:tplc="FBCA22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tDS2MDc3NTc0MTFQ0lEKTi0uzszPAykwrAUAqKQXiywAAAA="/>
  </w:docVars>
  <w:rsids>
    <w:rsidRoot w:val="00645218"/>
    <w:rsid w:val="00004677"/>
    <w:rsid w:val="000413DF"/>
    <w:rsid w:val="0004218D"/>
    <w:rsid w:val="00046FCD"/>
    <w:rsid w:val="00055ADE"/>
    <w:rsid w:val="000734C6"/>
    <w:rsid w:val="00085495"/>
    <w:rsid w:val="000A7FC7"/>
    <w:rsid w:val="000F195D"/>
    <w:rsid w:val="0010659C"/>
    <w:rsid w:val="0015694B"/>
    <w:rsid w:val="00161A39"/>
    <w:rsid w:val="0018011F"/>
    <w:rsid w:val="00190497"/>
    <w:rsid w:val="001B2EBC"/>
    <w:rsid w:val="001E7470"/>
    <w:rsid w:val="00276F70"/>
    <w:rsid w:val="002D4364"/>
    <w:rsid w:val="002F6459"/>
    <w:rsid w:val="00333248"/>
    <w:rsid w:val="00337B1E"/>
    <w:rsid w:val="00351C77"/>
    <w:rsid w:val="00370D59"/>
    <w:rsid w:val="00372A17"/>
    <w:rsid w:val="00377953"/>
    <w:rsid w:val="00380CB2"/>
    <w:rsid w:val="003922C2"/>
    <w:rsid w:val="00394C73"/>
    <w:rsid w:val="003B0A0A"/>
    <w:rsid w:val="003B1891"/>
    <w:rsid w:val="003F4B12"/>
    <w:rsid w:val="0040779F"/>
    <w:rsid w:val="00407A3A"/>
    <w:rsid w:val="00445175"/>
    <w:rsid w:val="00485313"/>
    <w:rsid w:val="00497551"/>
    <w:rsid w:val="004D7006"/>
    <w:rsid w:val="004F4157"/>
    <w:rsid w:val="005C0C78"/>
    <w:rsid w:val="005C79AC"/>
    <w:rsid w:val="005F1D3F"/>
    <w:rsid w:val="00606481"/>
    <w:rsid w:val="00615176"/>
    <w:rsid w:val="00627217"/>
    <w:rsid w:val="00635C2A"/>
    <w:rsid w:val="006371A6"/>
    <w:rsid w:val="00645218"/>
    <w:rsid w:val="00653472"/>
    <w:rsid w:val="006652F4"/>
    <w:rsid w:val="006939D9"/>
    <w:rsid w:val="006B0CEC"/>
    <w:rsid w:val="00705B4C"/>
    <w:rsid w:val="00705D36"/>
    <w:rsid w:val="00753213"/>
    <w:rsid w:val="00753CB6"/>
    <w:rsid w:val="00775B8D"/>
    <w:rsid w:val="007F0957"/>
    <w:rsid w:val="008027D9"/>
    <w:rsid w:val="00825D54"/>
    <w:rsid w:val="00830539"/>
    <w:rsid w:val="00837ADB"/>
    <w:rsid w:val="008960BD"/>
    <w:rsid w:val="008C1DE5"/>
    <w:rsid w:val="008F28D1"/>
    <w:rsid w:val="009127EC"/>
    <w:rsid w:val="00983E7F"/>
    <w:rsid w:val="009E3DAC"/>
    <w:rsid w:val="00A05E5B"/>
    <w:rsid w:val="00A109C2"/>
    <w:rsid w:val="00A40C17"/>
    <w:rsid w:val="00A41DE6"/>
    <w:rsid w:val="00A804B3"/>
    <w:rsid w:val="00A975DF"/>
    <w:rsid w:val="00AA596F"/>
    <w:rsid w:val="00AB6C34"/>
    <w:rsid w:val="00AD3F8D"/>
    <w:rsid w:val="00B245AC"/>
    <w:rsid w:val="00B37C5E"/>
    <w:rsid w:val="00B51A7B"/>
    <w:rsid w:val="00B740D7"/>
    <w:rsid w:val="00BC4AB1"/>
    <w:rsid w:val="00BF1C5F"/>
    <w:rsid w:val="00BF257E"/>
    <w:rsid w:val="00BF4AEA"/>
    <w:rsid w:val="00C24808"/>
    <w:rsid w:val="00C25CB5"/>
    <w:rsid w:val="00C53FBD"/>
    <w:rsid w:val="00C7600E"/>
    <w:rsid w:val="00CA5054"/>
    <w:rsid w:val="00CB0F74"/>
    <w:rsid w:val="00CB21CE"/>
    <w:rsid w:val="00CC2AA8"/>
    <w:rsid w:val="00CE698B"/>
    <w:rsid w:val="00CE6D36"/>
    <w:rsid w:val="00D131F3"/>
    <w:rsid w:val="00D50A6A"/>
    <w:rsid w:val="00D64DB8"/>
    <w:rsid w:val="00D73A5B"/>
    <w:rsid w:val="00DA6FE3"/>
    <w:rsid w:val="00DC1605"/>
    <w:rsid w:val="00DE603F"/>
    <w:rsid w:val="00DF7C24"/>
    <w:rsid w:val="00E2100B"/>
    <w:rsid w:val="00E22DC4"/>
    <w:rsid w:val="00E37E5E"/>
    <w:rsid w:val="00E43535"/>
    <w:rsid w:val="00EC61F4"/>
    <w:rsid w:val="00F00636"/>
    <w:rsid w:val="00F0134D"/>
    <w:rsid w:val="00F43E84"/>
    <w:rsid w:val="00F74562"/>
    <w:rsid w:val="00FA064E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C1C8E-833D-41A6-8200-45E94E1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521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18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8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4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B8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2D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%20rachelfechner@mcgrat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Condon</dc:creator>
  <cp:lastModifiedBy>Rachel Fechner</cp:lastModifiedBy>
  <cp:revision>6</cp:revision>
  <cp:lastPrinted>2017-03-11T05:50:00Z</cp:lastPrinted>
  <dcterms:created xsi:type="dcterms:W3CDTF">2017-03-27T06:08:00Z</dcterms:created>
  <dcterms:modified xsi:type="dcterms:W3CDTF">2017-03-29T00:04:00Z</dcterms:modified>
</cp:coreProperties>
</file>